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8A5F5A">
              <w:rPr>
                <w:sz w:val="18"/>
                <w:szCs w:val="18"/>
              </w:rPr>
              <w:t>8</w:t>
            </w:r>
            <w:r w:rsidR="00495E4F">
              <w:rPr>
                <w:sz w:val="18"/>
                <w:szCs w:val="18"/>
              </w:rPr>
              <w:t>9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AB77B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BE1816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495E4F" w:rsidP="00A34421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Mekanik Tamir Ustası İçin Talimatlar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531CC" w:rsidRDefault="003531CC" w:rsidP="003531CC">
      <w:pPr>
        <w:spacing w:after="240" w:line="240" w:lineRule="auto"/>
        <w:ind w:left="1146" w:right="369"/>
      </w:pP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Sağlığınıza dikkat edin, iş yerine dinlenmiş ve zinde olarak gelin.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Çalışmaya başlarken üzerinizde yüzük, zincir, kolye vs. olmamasını sağlayın.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Sarkıntılı, bol veya düğmelenmemiş elbiseler giymeyin, boyun bağı takmayın, uygun bir iş elbisesi</w:t>
      </w:r>
      <w:r>
        <w:t xml:space="preserve"> </w:t>
      </w:r>
      <w:r>
        <w:t>giyin.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Çalışmaya başlarken ortamın temiz ve intizamlı olmasını sağlayın, zemin kaygan ise önlem alın.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Çalıştığınız yerdeki elektrik aksamında sorun varsa, elektrikçiye haber verin.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Yapacağınız işe en uygun malzemeyi seçin, seçtiğiniz takımı yapılış gayesine uygun olarak kullanın.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Çalıştığınız yere ilgisiz kişileri yaklaştırmayın.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Kurtulma, yuvarlanma ve düşme riski olan parç</w:t>
      </w:r>
      <w:bookmarkStart w:id="0" w:name="_GoBack"/>
      <w:bookmarkEnd w:id="0"/>
      <w:r>
        <w:t>aların altında çalışacağın zaman, bu parçaları bir</w:t>
      </w:r>
      <w:r>
        <w:t xml:space="preserve"> </w:t>
      </w:r>
      <w:r>
        <w:t>kaldırma aracıyla askıya alın ve altına sağlam bir takoz koyun.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Kullanacağınız halat ve sapanları kullanmadan önce kontrol edin, yükleri askıda bekletmemeye özen</w:t>
      </w:r>
      <w:r>
        <w:t xml:space="preserve"> </w:t>
      </w:r>
      <w:r>
        <w:t>gösterin.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Çalışma ortamında gereksiz parça ve malzeme bulundurmayın, işi biten el aletlerini toplayarak</w:t>
      </w:r>
      <w:r>
        <w:t xml:space="preserve"> </w:t>
      </w:r>
      <w:r>
        <w:t>makinalar üzerinde unutmayın, iş bitiminde tamam olup olmadıklarını kontrol edin.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Arızalı takımlar onarılmadan yapacağınız işlerde kullanmayın.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Makine ve teçhizatın hareketli kısımları uygun koruyucularla kapatılmış olmalıdır, bu gibi kısımlarda</w:t>
      </w:r>
      <w:r>
        <w:t xml:space="preserve"> </w:t>
      </w:r>
      <w:r>
        <w:t xml:space="preserve">(vantilatör, şaft, </w:t>
      </w:r>
      <w:proofErr w:type="spellStart"/>
      <w:r>
        <w:t>kaplin</w:t>
      </w:r>
      <w:proofErr w:type="spellEnd"/>
      <w:r>
        <w:t xml:space="preserve">, zincir dişli, kayış kasnak, </w:t>
      </w:r>
      <w:proofErr w:type="spellStart"/>
      <w:r>
        <w:t>mandren</w:t>
      </w:r>
      <w:proofErr w:type="spellEnd"/>
      <w:r>
        <w:t>, torna aynası vs.) tamir, ayar ve bakım</w:t>
      </w:r>
      <w:r>
        <w:t xml:space="preserve"> </w:t>
      </w:r>
      <w:r>
        <w:t>yaparken makineyi mutlaka durdurun.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 xml:space="preserve">Parça temizlemede benzin, tiner vb. parlayıcıları kullanmayın, bu işler için yapılan uygun </w:t>
      </w:r>
      <w:proofErr w:type="spellStart"/>
      <w:r>
        <w:t>solventleri</w:t>
      </w:r>
      <w:proofErr w:type="spellEnd"/>
      <w:r>
        <w:t xml:space="preserve"> </w:t>
      </w:r>
      <w:r>
        <w:t>kullanın.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Sana verilen koruyucu malzemeleri mutlaka kullanın.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İşiniz bittiğinde aracı çalıştırmadan önce mutlaka etrafını dolaşarak başka bir kimsenin olup</w:t>
      </w:r>
      <w:r>
        <w:t xml:space="preserve"> </w:t>
      </w:r>
      <w:r>
        <w:t>olmadığını kontrol edin.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Çalıştırılması mahsurlu olan arızalı araçların üzerine “ARIZALIDIR ÇALIŞTIRMAYINIZ” notunu</w:t>
      </w:r>
      <w:r>
        <w:t xml:space="preserve"> </w:t>
      </w:r>
      <w:r>
        <w:t>yazarak asın.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Bakım ve tamir işine başlamadan önce kendi güvenliğini sağla, bunun için şalter kilitleme, gözcü</w:t>
      </w:r>
      <w:r>
        <w:t xml:space="preserve"> </w:t>
      </w:r>
      <w:r>
        <w:t>bırakma, bakım var levhası asma gibi yöntemleri gereğine göre birlikte uygula. Yarım kalan işler</w:t>
      </w:r>
      <w:r>
        <w:t xml:space="preserve"> </w:t>
      </w:r>
      <w:r>
        <w:t>hakkında sonraki vardiyayı mutlaka yazılı olarak bilgilendir.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İşyerindeki iş güvenliğiyle ilgili levhalara mutlaka riayet edin.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Seyyar lambalarda 24-42 V. düşük gerilim kullan, 220 volt AC kullanmayın.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Gerektiğinde yakınında bir seyyar yangın söndürme tüpü bulundur.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Çalışırken cebinizde batıcı ve kesici aletler taşımayın.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Karşılaştığınız aksaklık ve tehlikeleri derhal ekip şefine ve ilgilere bildirin.</w:t>
      </w:r>
    </w:p>
    <w:p w:rsidR="00495E4F" w:rsidRDefault="00495E4F" w:rsidP="00495E4F">
      <w:pPr>
        <w:numPr>
          <w:ilvl w:val="0"/>
          <w:numId w:val="25"/>
        </w:numPr>
        <w:spacing w:after="200" w:line="240" w:lineRule="auto"/>
        <w:ind w:left="1145" w:right="369" w:hanging="357"/>
      </w:pPr>
      <w:r>
        <w:t>İş arkadaşlarınla daima uyumlu çalış ve yardımlaş</w:t>
      </w:r>
    </w:p>
    <w:sectPr w:rsidR="00495E4F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873015"/>
    <w:multiLevelType w:val="hybridMultilevel"/>
    <w:tmpl w:val="B6FC7182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57556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0523AE5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D60232A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93C2303"/>
    <w:multiLevelType w:val="multilevel"/>
    <w:tmpl w:val="D7EE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C6483B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0F56588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15A1276"/>
    <w:multiLevelType w:val="hybridMultilevel"/>
    <w:tmpl w:val="EAB840B4"/>
    <w:lvl w:ilvl="0" w:tplc="041F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E44487E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90333E"/>
    <w:multiLevelType w:val="hybridMultilevel"/>
    <w:tmpl w:val="3BF459D4"/>
    <w:lvl w:ilvl="0" w:tplc="041F0019">
      <w:start w:val="1"/>
      <w:numFmt w:val="lowerLetter"/>
      <w:lvlText w:val="%1."/>
      <w:lvlJc w:val="left"/>
      <w:pPr>
        <w:ind w:left="1866" w:hanging="360"/>
      </w:pPr>
    </w:lvl>
    <w:lvl w:ilvl="1" w:tplc="041F0019" w:tentative="1">
      <w:start w:val="1"/>
      <w:numFmt w:val="lowerLetter"/>
      <w:lvlText w:val="%2."/>
      <w:lvlJc w:val="left"/>
      <w:pPr>
        <w:ind w:left="2586" w:hanging="360"/>
      </w:pPr>
    </w:lvl>
    <w:lvl w:ilvl="2" w:tplc="041F001B" w:tentative="1">
      <w:start w:val="1"/>
      <w:numFmt w:val="lowerRoman"/>
      <w:lvlText w:val="%3."/>
      <w:lvlJc w:val="right"/>
      <w:pPr>
        <w:ind w:left="3306" w:hanging="180"/>
      </w:pPr>
    </w:lvl>
    <w:lvl w:ilvl="3" w:tplc="041F000F" w:tentative="1">
      <w:start w:val="1"/>
      <w:numFmt w:val="decimal"/>
      <w:lvlText w:val="%4."/>
      <w:lvlJc w:val="left"/>
      <w:pPr>
        <w:ind w:left="4026" w:hanging="360"/>
      </w:pPr>
    </w:lvl>
    <w:lvl w:ilvl="4" w:tplc="041F0019" w:tentative="1">
      <w:start w:val="1"/>
      <w:numFmt w:val="lowerLetter"/>
      <w:lvlText w:val="%5."/>
      <w:lvlJc w:val="left"/>
      <w:pPr>
        <w:ind w:left="4746" w:hanging="360"/>
      </w:pPr>
    </w:lvl>
    <w:lvl w:ilvl="5" w:tplc="041F001B" w:tentative="1">
      <w:start w:val="1"/>
      <w:numFmt w:val="lowerRoman"/>
      <w:lvlText w:val="%6."/>
      <w:lvlJc w:val="right"/>
      <w:pPr>
        <w:ind w:left="5466" w:hanging="180"/>
      </w:pPr>
    </w:lvl>
    <w:lvl w:ilvl="6" w:tplc="041F000F" w:tentative="1">
      <w:start w:val="1"/>
      <w:numFmt w:val="decimal"/>
      <w:lvlText w:val="%7."/>
      <w:lvlJc w:val="left"/>
      <w:pPr>
        <w:ind w:left="6186" w:hanging="360"/>
      </w:pPr>
    </w:lvl>
    <w:lvl w:ilvl="7" w:tplc="041F0019" w:tentative="1">
      <w:start w:val="1"/>
      <w:numFmt w:val="lowerLetter"/>
      <w:lvlText w:val="%8."/>
      <w:lvlJc w:val="left"/>
      <w:pPr>
        <w:ind w:left="6906" w:hanging="360"/>
      </w:pPr>
    </w:lvl>
    <w:lvl w:ilvl="8" w:tplc="041F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F27FE"/>
    <w:multiLevelType w:val="hybridMultilevel"/>
    <w:tmpl w:val="F4AC2314"/>
    <w:lvl w:ilvl="0" w:tplc="041F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D342B3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5811A5D"/>
    <w:multiLevelType w:val="hybridMultilevel"/>
    <w:tmpl w:val="440E222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27"/>
  </w:num>
  <w:num w:numId="3">
    <w:abstractNumId w:val="10"/>
  </w:num>
  <w:num w:numId="4">
    <w:abstractNumId w:val="0"/>
  </w:num>
  <w:num w:numId="5">
    <w:abstractNumId w:val="43"/>
  </w:num>
  <w:num w:numId="6">
    <w:abstractNumId w:val="17"/>
  </w:num>
  <w:num w:numId="7">
    <w:abstractNumId w:val="2"/>
  </w:num>
  <w:num w:numId="8">
    <w:abstractNumId w:val="40"/>
  </w:num>
  <w:num w:numId="9">
    <w:abstractNumId w:val="31"/>
  </w:num>
  <w:num w:numId="10">
    <w:abstractNumId w:val="32"/>
  </w:num>
  <w:num w:numId="11">
    <w:abstractNumId w:val="6"/>
  </w:num>
  <w:num w:numId="12">
    <w:abstractNumId w:val="28"/>
  </w:num>
  <w:num w:numId="13">
    <w:abstractNumId w:val="25"/>
  </w:num>
  <w:num w:numId="14">
    <w:abstractNumId w:val="8"/>
  </w:num>
  <w:num w:numId="15">
    <w:abstractNumId w:val="35"/>
  </w:num>
  <w:num w:numId="16">
    <w:abstractNumId w:val="20"/>
  </w:num>
  <w:num w:numId="17">
    <w:abstractNumId w:val="1"/>
  </w:num>
  <w:num w:numId="18">
    <w:abstractNumId w:val="16"/>
  </w:num>
  <w:num w:numId="19">
    <w:abstractNumId w:val="34"/>
  </w:num>
  <w:num w:numId="20">
    <w:abstractNumId w:val="15"/>
  </w:num>
  <w:num w:numId="21">
    <w:abstractNumId w:val="24"/>
  </w:num>
  <w:num w:numId="22">
    <w:abstractNumId w:val="14"/>
  </w:num>
  <w:num w:numId="23">
    <w:abstractNumId w:val="38"/>
  </w:num>
  <w:num w:numId="24">
    <w:abstractNumId w:val="29"/>
  </w:num>
  <w:num w:numId="25">
    <w:abstractNumId w:val="13"/>
  </w:num>
  <w:num w:numId="26">
    <w:abstractNumId w:val="7"/>
  </w:num>
  <w:num w:numId="27">
    <w:abstractNumId w:val="23"/>
  </w:num>
  <w:num w:numId="28">
    <w:abstractNumId w:val="37"/>
  </w:num>
  <w:num w:numId="29">
    <w:abstractNumId w:val="3"/>
  </w:num>
  <w:num w:numId="30">
    <w:abstractNumId w:val="41"/>
  </w:num>
  <w:num w:numId="31">
    <w:abstractNumId w:val="39"/>
  </w:num>
  <w:num w:numId="32">
    <w:abstractNumId w:val="11"/>
  </w:num>
  <w:num w:numId="33">
    <w:abstractNumId w:val="4"/>
  </w:num>
  <w:num w:numId="34">
    <w:abstractNumId w:val="30"/>
  </w:num>
  <w:num w:numId="35">
    <w:abstractNumId w:val="42"/>
  </w:num>
  <w:num w:numId="36">
    <w:abstractNumId w:val="21"/>
  </w:num>
  <w:num w:numId="37">
    <w:abstractNumId w:val="36"/>
  </w:num>
  <w:num w:numId="38">
    <w:abstractNumId w:val="9"/>
  </w:num>
  <w:num w:numId="39">
    <w:abstractNumId w:val="19"/>
  </w:num>
  <w:num w:numId="40">
    <w:abstractNumId w:val="26"/>
  </w:num>
  <w:num w:numId="41">
    <w:abstractNumId w:val="18"/>
  </w:num>
  <w:num w:numId="42">
    <w:abstractNumId w:val="22"/>
  </w:num>
  <w:num w:numId="43">
    <w:abstractNumId w:val="33"/>
  </w:num>
  <w:num w:numId="4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20B9"/>
    <w:rsid w:val="00132A52"/>
    <w:rsid w:val="00137266"/>
    <w:rsid w:val="00151495"/>
    <w:rsid w:val="0016744A"/>
    <w:rsid w:val="001B07EA"/>
    <w:rsid w:val="001B2E2E"/>
    <w:rsid w:val="001C1504"/>
    <w:rsid w:val="00201BD0"/>
    <w:rsid w:val="00237518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531CC"/>
    <w:rsid w:val="0036531C"/>
    <w:rsid w:val="00377456"/>
    <w:rsid w:val="00393928"/>
    <w:rsid w:val="003B39CD"/>
    <w:rsid w:val="003C4828"/>
    <w:rsid w:val="003F5181"/>
    <w:rsid w:val="003F6520"/>
    <w:rsid w:val="004156E5"/>
    <w:rsid w:val="00426A76"/>
    <w:rsid w:val="00435BC0"/>
    <w:rsid w:val="00440248"/>
    <w:rsid w:val="00447D9F"/>
    <w:rsid w:val="00483770"/>
    <w:rsid w:val="00490501"/>
    <w:rsid w:val="00495E4F"/>
    <w:rsid w:val="004A3B17"/>
    <w:rsid w:val="004F0E27"/>
    <w:rsid w:val="004F3B1A"/>
    <w:rsid w:val="005B02B9"/>
    <w:rsid w:val="005B3456"/>
    <w:rsid w:val="0064102F"/>
    <w:rsid w:val="00685049"/>
    <w:rsid w:val="006A7B2B"/>
    <w:rsid w:val="006E765F"/>
    <w:rsid w:val="0070318D"/>
    <w:rsid w:val="00703FFE"/>
    <w:rsid w:val="00724258"/>
    <w:rsid w:val="0074543C"/>
    <w:rsid w:val="00781468"/>
    <w:rsid w:val="007A5F9D"/>
    <w:rsid w:val="007B616A"/>
    <w:rsid w:val="007C610B"/>
    <w:rsid w:val="007D0D49"/>
    <w:rsid w:val="00835E20"/>
    <w:rsid w:val="00845CBE"/>
    <w:rsid w:val="0085420C"/>
    <w:rsid w:val="00864886"/>
    <w:rsid w:val="008A4E35"/>
    <w:rsid w:val="008A5F5A"/>
    <w:rsid w:val="008C42FF"/>
    <w:rsid w:val="008D5F13"/>
    <w:rsid w:val="00910ECD"/>
    <w:rsid w:val="0096590E"/>
    <w:rsid w:val="009B7CBD"/>
    <w:rsid w:val="00A175E0"/>
    <w:rsid w:val="00A34421"/>
    <w:rsid w:val="00A71BF5"/>
    <w:rsid w:val="00A87752"/>
    <w:rsid w:val="00AB77B3"/>
    <w:rsid w:val="00B1417D"/>
    <w:rsid w:val="00B43223"/>
    <w:rsid w:val="00B51046"/>
    <w:rsid w:val="00B70CDF"/>
    <w:rsid w:val="00BE1816"/>
    <w:rsid w:val="00BE4553"/>
    <w:rsid w:val="00BE6120"/>
    <w:rsid w:val="00C12843"/>
    <w:rsid w:val="00C269B5"/>
    <w:rsid w:val="00C33E84"/>
    <w:rsid w:val="00C40984"/>
    <w:rsid w:val="00C45B24"/>
    <w:rsid w:val="00C92677"/>
    <w:rsid w:val="00CC6CD1"/>
    <w:rsid w:val="00CD3519"/>
    <w:rsid w:val="00D04F01"/>
    <w:rsid w:val="00D15731"/>
    <w:rsid w:val="00D3633F"/>
    <w:rsid w:val="00D40BDF"/>
    <w:rsid w:val="00D956FD"/>
    <w:rsid w:val="00DA065F"/>
    <w:rsid w:val="00DA38AE"/>
    <w:rsid w:val="00DC15A4"/>
    <w:rsid w:val="00DC7297"/>
    <w:rsid w:val="00DE610B"/>
    <w:rsid w:val="00E4736C"/>
    <w:rsid w:val="00E5131D"/>
    <w:rsid w:val="00EA230B"/>
    <w:rsid w:val="00EC2F82"/>
    <w:rsid w:val="00F21B71"/>
    <w:rsid w:val="00F369A0"/>
    <w:rsid w:val="00F65BBB"/>
    <w:rsid w:val="00FA3148"/>
    <w:rsid w:val="00FA3B59"/>
    <w:rsid w:val="00FA3BFE"/>
    <w:rsid w:val="00FC6680"/>
    <w:rsid w:val="00FF3D34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247B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4</cp:revision>
  <dcterms:created xsi:type="dcterms:W3CDTF">2017-01-03T08:38:00Z</dcterms:created>
  <dcterms:modified xsi:type="dcterms:W3CDTF">2017-01-03T08:42:00Z</dcterms:modified>
</cp:coreProperties>
</file>